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1354F" w14:textId="44CADE10" w:rsidR="00A05345" w:rsidRPr="00762408" w:rsidRDefault="00762408" w:rsidP="00762408">
      <w:pPr>
        <w:ind w:firstLineChars="100" w:firstLine="321"/>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公益財団法人JKA</w:t>
      </w:r>
      <w:r w:rsidR="00271567">
        <w:rPr>
          <w:rFonts w:ascii="HG丸ｺﾞｼｯｸM-PRO" w:eastAsia="HG丸ｺﾞｼｯｸM-PRO" w:hAnsi="HG丸ｺﾞｼｯｸM-PRO" w:hint="eastAsia"/>
          <w:b/>
          <w:bCs/>
          <w:sz w:val="32"/>
          <w:szCs w:val="32"/>
        </w:rPr>
        <w:t>（競輪）</w:t>
      </w:r>
      <w:r>
        <w:rPr>
          <w:rFonts w:ascii="HG丸ｺﾞｼｯｸM-PRO" w:eastAsia="HG丸ｺﾞｼｯｸM-PRO" w:hAnsi="HG丸ｺﾞｼｯｸM-PRO" w:hint="eastAsia"/>
          <w:b/>
          <w:bCs/>
          <w:sz w:val="32"/>
          <w:szCs w:val="32"/>
        </w:rPr>
        <w:t>の助成</w:t>
      </w:r>
      <w:r w:rsidRPr="00423349">
        <w:rPr>
          <w:rFonts w:ascii="HG丸ｺﾞｼｯｸM-PRO" w:eastAsia="HG丸ｺﾞｼｯｸM-PRO" w:hAnsi="HG丸ｺﾞｼｯｸM-PRO" w:hint="eastAsia"/>
          <w:b/>
          <w:bCs/>
          <w:sz w:val="32"/>
          <w:szCs w:val="32"/>
        </w:rPr>
        <w:t>を受け</w:t>
      </w:r>
      <w:r w:rsidR="00725E30" w:rsidRPr="00423349">
        <w:rPr>
          <w:rFonts w:ascii="HG丸ｺﾞｼｯｸM-PRO" w:eastAsia="HG丸ｺﾞｼｯｸM-PRO" w:hAnsi="HG丸ｺﾞｼｯｸM-PRO" w:hint="eastAsia"/>
          <w:b/>
          <w:bCs/>
          <w:sz w:val="32"/>
          <w:szCs w:val="32"/>
        </w:rPr>
        <w:t>、</w:t>
      </w:r>
      <w:r w:rsidRPr="00762408">
        <w:rPr>
          <w:rFonts w:ascii="HG丸ｺﾞｼｯｸM-PRO" w:eastAsia="HG丸ｺﾞｼｯｸM-PRO" w:hAnsi="HG丸ｺﾞｼｯｸM-PRO" w:hint="eastAsia"/>
          <w:b/>
          <w:bCs/>
          <w:sz w:val="32"/>
          <w:szCs w:val="32"/>
        </w:rPr>
        <w:t>秩父デイサービスセンターに新型特殊浴槽</w:t>
      </w:r>
      <w:r w:rsidR="00725E30">
        <w:rPr>
          <w:rFonts w:ascii="HG丸ｺﾞｼｯｸM-PRO" w:eastAsia="HG丸ｺﾞｼｯｸM-PRO" w:hAnsi="HG丸ｺﾞｼｯｸM-PRO" w:hint="eastAsia"/>
          <w:b/>
          <w:bCs/>
          <w:sz w:val="32"/>
          <w:szCs w:val="32"/>
        </w:rPr>
        <w:t>（ミスト浴槽）</w:t>
      </w:r>
      <w:r w:rsidRPr="00762408">
        <w:rPr>
          <w:rFonts w:ascii="HG丸ｺﾞｼｯｸM-PRO" w:eastAsia="HG丸ｺﾞｼｯｸM-PRO" w:hAnsi="HG丸ｺﾞｼｯｸM-PRO" w:hint="eastAsia"/>
          <w:b/>
          <w:bCs/>
          <w:sz w:val="32"/>
          <w:szCs w:val="32"/>
        </w:rPr>
        <w:t>を導入しました。</w:t>
      </w:r>
    </w:p>
    <w:p w14:paraId="1B664F49" w14:textId="77777777" w:rsidR="00762408" w:rsidRDefault="00762408">
      <w:pPr>
        <w:rPr>
          <w:rFonts w:ascii="HG丸ｺﾞｼｯｸM-PRO" w:eastAsia="HG丸ｺﾞｼｯｸM-PRO" w:hAnsi="HG丸ｺﾞｼｯｸM-PRO"/>
          <w:sz w:val="24"/>
          <w:szCs w:val="24"/>
        </w:rPr>
      </w:pPr>
    </w:p>
    <w:p w14:paraId="3FCD9CD3" w14:textId="6179B35A" w:rsidR="00762408" w:rsidRDefault="00762408" w:rsidP="00C72DDC">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今回導入いたしました特殊浴槽は、</w:t>
      </w:r>
      <w:r w:rsidR="00DD247F">
        <w:rPr>
          <w:rFonts w:ascii="HG丸ｺﾞｼｯｸM-PRO" w:eastAsia="HG丸ｺﾞｼｯｸM-PRO" w:hAnsi="HG丸ｺﾞｼｯｸM-PRO" w:hint="eastAsia"/>
          <w:sz w:val="28"/>
          <w:szCs w:val="28"/>
        </w:rPr>
        <w:t>微粒子シャワー（ミスト）の柔らかな刺激と本体カプセルによるサウナ効果との相乗効果が新陳代謝をもたらし全身が素早く温められ、湯冷めをしにくく短時間の入浴で十分に</w:t>
      </w:r>
      <w:r w:rsidR="00725E30">
        <w:rPr>
          <w:rFonts w:ascii="HG丸ｺﾞｼｯｸM-PRO" w:eastAsia="HG丸ｺﾞｼｯｸM-PRO" w:hAnsi="HG丸ｺﾞｼｯｸM-PRO" w:hint="eastAsia"/>
          <w:sz w:val="28"/>
          <w:szCs w:val="28"/>
        </w:rPr>
        <w:t>温かさ</w:t>
      </w:r>
      <w:r w:rsidR="00DD247F">
        <w:rPr>
          <w:rFonts w:ascii="HG丸ｺﾞｼｯｸM-PRO" w:eastAsia="HG丸ｺﾞｼｯｸM-PRO" w:hAnsi="HG丸ｺﾞｼｯｸM-PRO" w:hint="eastAsia"/>
          <w:sz w:val="28"/>
          <w:szCs w:val="28"/>
        </w:rPr>
        <w:t>が持続</w:t>
      </w:r>
      <w:r w:rsidR="00423349">
        <w:rPr>
          <w:rFonts w:ascii="HG丸ｺﾞｼｯｸM-PRO" w:eastAsia="HG丸ｺﾞｼｯｸM-PRO" w:hAnsi="HG丸ｺﾞｼｯｸM-PRO" w:hint="eastAsia"/>
          <w:sz w:val="28"/>
          <w:szCs w:val="28"/>
        </w:rPr>
        <w:t>します。</w:t>
      </w:r>
      <w:r w:rsidR="0026785C">
        <w:rPr>
          <w:rFonts w:ascii="HG丸ｺﾞｼｯｸM-PRO" w:eastAsia="HG丸ｺﾞｼｯｸM-PRO" w:hAnsi="HG丸ｺﾞｼｯｸM-PRO" w:hint="eastAsia"/>
          <w:sz w:val="28"/>
          <w:szCs w:val="28"/>
        </w:rPr>
        <w:t>身体への負担も軽減されます。</w:t>
      </w:r>
    </w:p>
    <w:p w14:paraId="175A69CC" w14:textId="29F06338" w:rsidR="00DF0CFD" w:rsidRDefault="00DD247F" w:rsidP="00C86DAC">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また、常に新しい湯でのミスト浴槽であるため、レジオネラ菌や入浴者間の交差感染等も予防できる安心安全な浴槽です。</w:t>
      </w:r>
    </w:p>
    <w:p w14:paraId="1719D63E" w14:textId="77777777" w:rsidR="00AF1879" w:rsidRDefault="00C82055" w:rsidP="00125604">
      <w:pPr>
        <w:jc w:val="left"/>
        <w:rPr>
          <w:rFonts w:ascii="HG丸ｺﾞｼｯｸM-PRO" w:eastAsia="HG丸ｺﾞｼｯｸM-PRO" w:hAnsi="HG丸ｺﾞｼｯｸM-PRO"/>
          <w:sz w:val="28"/>
          <w:szCs w:val="28"/>
        </w:rPr>
      </w:pPr>
      <w:r>
        <w:rPr>
          <w:noProof/>
        </w:rPr>
        <w:drawing>
          <wp:inline distT="0" distB="0" distL="0" distR="0" wp14:anchorId="1B3B9278" wp14:editId="576EC236">
            <wp:extent cx="2541201" cy="2468279"/>
            <wp:effectExtent l="131445" t="116205" r="124460" b="162560"/>
            <wp:docPr id="2056546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882243" cy="27995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9C33F10" wp14:editId="287A44DE">
            <wp:extent cx="2438400" cy="2569210"/>
            <wp:effectExtent l="114300" t="114300" r="114300" b="173990"/>
            <wp:docPr id="1539957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13974" name=""/>
                    <pic:cNvPicPr/>
                  </pic:nvPicPr>
                  <pic:blipFill rotWithShape="1">
                    <a:blip r:embed="rId6"/>
                    <a:srcRect t="19751"/>
                    <a:stretch>
                      <a:fillRect/>
                    </a:stretch>
                  </pic:blipFill>
                  <pic:spPr bwMode="auto">
                    <a:xfrm>
                      <a:off x="0" y="0"/>
                      <a:ext cx="2487921" cy="2621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935F5AF" w14:textId="77777777" w:rsidR="00AF1879" w:rsidRDefault="00AF1879" w:rsidP="00AF1879">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いつでも見学していただけます。ご相談やご質問もお待ちしております。お気軽にお問合せ下さい。</w:t>
      </w:r>
    </w:p>
    <w:p w14:paraId="0F5C6A4B" w14:textId="3CFA062D" w:rsidR="00C86DAC" w:rsidRPr="00762408" w:rsidRDefault="00AF1879" w:rsidP="00AF7DC9">
      <w:pPr>
        <w:ind w:firstLineChars="300" w:firstLine="840"/>
        <w:jc w:val="left"/>
        <w:rPr>
          <w:rFonts w:ascii="HG丸ｺﾞｼｯｸM-PRO" w:eastAsia="HG丸ｺﾞｼｯｸM-PRO" w:hAnsi="HG丸ｺﾞｼｯｸM-PRO" w:hint="eastAsia"/>
          <w:sz w:val="28"/>
          <w:szCs w:val="28"/>
        </w:rPr>
      </w:pPr>
      <w:r>
        <w:rPr>
          <w:rFonts w:ascii="HG丸ｺﾞｼｯｸM-PRO" w:eastAsia="HG丸ｺﾞｼｯｸM-PRO" w:hAnsi="HG丸ｺﾞｼｯｸM-PRO" w:hint="eastAsia"/>
          <w:sz w:val="28"/>
          <w:szCs w:val="28"/>
        </w:rPr>
        <w:t xml:space="preserve">秩父デイサービスセンター　　</w:t>
      </w:r>
      <w:r w:rsidRPr="00C86DAC">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8"/>
          <w:szCs w:val="28"/>
        </w:rPr>
        <mc:AlternateContent>
          <mc:Choice Requires="w16se">
            <w16se:symEx w16se:font="Segoe UI Emoji" w16se:char="260E"/>
          </mc:Choice>
          <mc:Fallback>
            <w:t>☎</w:t>
          </mc:Fallback>
        </mc:AlternateContent>
      </w:r>
      <w:r>
        <w:rPr>
          <w:rFonts w:ascii="HG丸ｺﾞｼｯｸM-PRO" w:eastAsia="HG丸ｺﾞｼｯｸM-PRO" w:hAnsi="HG丸ｺﾞｼｯｸM-PRO" w:hint="eastAsia"/>
          <w:sz w:val="28"/>
          <w:szCs w:val="28"/>
        </w:rPr>
        <w:t>０４９４-２２-７６８８</w:t>
      </w:r>
    </w:p>
    <w:sectPr w:rsidR="00C86DAC" w:rsidRPr="0076240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408"/>
    <w:rsid w:val="000A7C3B"/>
    <w:rsid w:val="00125604"/>
    <w:rsid w:val="00131864"/>
    <w:rsid w:val="0025644E"/>
    <w:rsid w:val="0026785C"/>
    <w:rsid w:val="00271567"/>
    <w:rsid w:val="002A6BC0"/>
    <w:rsid w:val="002E43A5"/>
    <w:rsid w:val="003A4C8A"/>
    <w:rsid w:val="00423349"/>
    <w:rsid w:val="00725E30"/>
    <w:rsid w:val="00762408"/>
    <w:rsid w:val="00843118"/>
    <w:rsid w:val="00A05345"/>
    <w:rsid w:val="00AF1879"/>
    <w:rsid w:val="00AF7DC9"/>
    <w:rsid w:val="00B86723"/>
    <w:rsid w:val="00C72DDC"/>
    <w:rsid w:val="00C82055"/>
    <w:rsid w:val="00C86DAC"/>
    <w:rsid w:val="00DD247F"/>
    <w:rsid w:val="00DF0CFD"/>
    <w:rsid w:val="00DF18A5"/>
    <w:rsid w:val="00F83462"/>
    <w:rsid w:val="00FB0E0C"/>
    <w:rsid w:val="00FB11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6AAEA27"/>
  <w15:chartTrackingRefBased/>
  <w15:docId w15:val="{B51EFCD6-A072-4F56-9C90-0F0624D00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6240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6240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62408"/>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6240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6240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6240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6240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6240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6240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62408"/>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62408"/>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62408"/>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62408"/>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62408"/>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62408"/>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62408"/>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62408"/>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62408"/>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6240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6240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6240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6240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62408"/>
    <w:pPr>
      <w:spacing w:before="160" w:after="160"/>
      <w:jc w:val="center"/>
    </w:pPr>
    <w:rPr>
      <w:i/>
      <w:iCs/>
      <w:color w:val="404040" w:themeColor="text1" w:themeTint="BF"/>
    </w:rPr>
  </w:style>
  <w:style w:type="character" w:customStyle="1" w:styleId="a8">
    <w:name w:val="引用文 (文字)"/>
    <w:basedOn w:val="a0"/>
    <w:link w:val="a7"/>
    <w:uiPriority w:val="29"/>
    <w:rsid w:val="00762408"/>
    <w:rPr>
      <w:i/>
      <w:iCs/>
      <w:color w:val="404040" w:themeColor="text1" w:themeTint="BF"/>
    </w:rPr>
  </w:style>
  <w:style w:type="paragraph" w:styleId="a9">
    <w:name w:val="List Paragraph"/>
    <w:basedOn w:val="a"/>
    <w:uiPriority w:val="34"/>
    <w:qFormat/>
    <w:rsid w:val="00762408"/>
    <w:pPr>
      <w:ind w:left="720"/>
      <w:contextualSpacing/>
    </w:pPr>
  </w:style>
  <w:style w:type="character" w:styleId="21">
    <w:name w:val="Intense Emphasis"/>
    <w:basedOn w:val="a0"/>
    <w:uiPriority w:val="21"/>
    <w:qFormat/>
    <w:rsid w:val="00762408"/>
    <w:rPr>
      <w:i/>
      <w:iCs/>
      <w:color w:val="0F4761" w:themeColor="accent1" w:themeShade="BF"/>
    </w:rPr>
  </w:style>
  <w:style w:type="paragraph" w:styleId="22">
    <w:name w:val="Intense Quote"/>
    <w:basedOn w:val="a"/>
    <w:next w:val="a"/>
    <w:link w:val="23"/>
    <w:uiPriority w:val="30"/>
    <w:qFormat/>
    <w:rsid w:val="007624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62408"/>
    <w:rPr>
      <w:i/>
      <w:iCs/>
      <w:color w:val="0F4761" w:themeColor="accent1" w:themeShade="BF"/>
    </w:rPr>
  </w:style>
  <w:style w:type="character" w:styleId="24">
    <w:name w:val="Intense Reference"/>
    <w:basedOn w:val="a0"/>
    <w:uiPriority w:val="32"/>
    <w:qFormat/>
    <w:rsid w:val="0076240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D10B1-0A0A-4A41-ACC7-8A883278F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46</Words>
  <Characters>263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shrsn03</dc:creator>
  <cp:keywords/>
  <dc:description/>
  <cp:lastModifiedBy>shrsn03</cp:lastModifiedBy>
  <cp:revision>14</cp:revision>
  <cp:lastPrinted>2025-08-27T03:27:00Z</cp:lastPrinted>
  <dcterms:created xsi:type="dcterms:W3CDTF">2025-08-27T02:09:00Z</dcterms:created>
  <dcterms:modified xsi:type="dcterms:W3CDTF">2025-08-28T01:19:00Z</dcterms:modified>
</cp:coreProperties>
</file>